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50E2" w14:textId="33B9B117" w:rsidR="0056441B" w:rsidRDefault="00805DE8" w:rsidP="00C91ACD">
      <w:pPr>
        <w:rPr>
          <w:rFonts w:asciiTheme="minorHAnsi" w:hAnsiTheme="minorHAnsi" w:cstheme="minorHAnsi"/>
          <w:b/>
          <w:bCs/>
          <w:sz w:val="20"/>
        </w:rPr>
      </w:pP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sidR="00590D4F">
        <w:rPr>
          <w:noProof/>
        </w:rPr>
        <w:drawing>
          <wp:inline distT="0" distB="0" distL="0" distR="0" wp14:anchorId="3E95C2CC" wp14:editId="3DC792DF">
            <wp:extent cx="21717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174" cy="1916819"/>
                    </a:xfrm>
                    <a:prstGeom prst="rect">
                      <a:avLst/>
                    </a:prstGeom>
                    <a:noFill/>
                    <a:ln>
                      <a:noFill/>
                    </a:ln>
                  </pic:spPr>
                </pic:pic>
              </a:graphicData>
            </a:graphic>
          </wp:inline>
        </w:drawing>
      </w:r>
      <w:r>
        <w:rPr>
          <w:rFonts w:asciiTheme="minorHAnsi" w:hAnsiTheme="minorHAnsi" w:cstheme="minorHAnsi"/>
          <w:b/>
          <w:bCs/>
          <w:sz w:val="20"/>
        </w:rPr>
        <w:tab/>
      </w:r>
    </w:p>
    <w:p w14:paraId="46A4F8EE" w14:textId="77777777" w:rsidR="0056441B" w:rsidRDefault="0056441B" w:rsidP="00C91ACD">
      <w:pPr>
        <w:rPr>
          <w:rFonts w:asciiTheme="minorHAnsi" w:hAnsiTheme="minorHAnsi" w:cstheme="minorHAnsi"/>
          <w:b/>
          <w:bCs/>
          <w:sz w:val="20"/>
        </w:rPr>
      </w:pPr>
    </w:p>
    <w:p w14:paraId="6305D709" w14:textId="334B4799" w:rsidR="0056441B" w:rsidRPr="00AC6841" w:rsidRDefault="00C91ACD" w:rsidP="00C91ACD">
      <w:pPr>
        <w:rPr>
          <w:rFonts w:asciiTheme="minorHAnsi" w:hAnsiTheme="minorHAnsi" w:cstheme="minorHAnsi"/>
          <w:sz w:val="22"/>
          <w:szCs w:val="22"/>
        </w:rPr>
      </w:pPr>
      <w:r>
        <w:rPr>
          <w:noProof/>
        </w:rPr>
        <mc:AlternateContent>
          <mc:Choice Requires="wps">
            <w:drawing>
              <wp:anchor distT="0" distB="0" distL="114300" distR="114300" simplePos="0" relativeHeight="251660288" behindDoc="1" locked="1" layoutInCell="1" allowOverlap="0" wp14:anchorId="022D4DDE" wp14:editId="5B30B6AE">
                <wp:simplePos x="0" y="0"/>
                <wp:positionH relativeFrom="margin">
                  <wp:posOffset>0</wp:posOffset>
                </wp:positionH>
                <wp:positionV relativeFrom="margin">
                  <wp:posOffset>1943100</wp:posOffset>
                </wp:positionV>
                <wp:extent cx="1416050" cy="4133850"/>
                <wp:effectExtent l="0" t="0" r="12700" b="19050"/>
                <wp:wrapSquare wrapText="right"/>
                <wp:docPr id="2" name="Text Box 2"/>
                <wp:cNvGraphicFramePr/>
                <a:graphic xmlns:a="http://schemas.openxmlformats.org/drawingml/2006/main">
                  <a:graphicData uri="http://schemas.microsoft.com/office/word/2010/wordprocessingShape">
                    <wps:wsp>
                      <wps:cNvSpPr txBox="1"/>
                      <wps:spPr>
                        <a:xfrm>
                          <a:off x="0" y="0"/>
                          <a:ext cx="1416050" cy="413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1B08A5" w14:textId="77777777" w:rsidR="00C91ACD" w:rsidRPr="00AC6841" w:rsidRDefault="00C91ACD" w:rsidP="00C91ACD">
                            <w:pPr>
                              <w:keepNext/>
                              <w:outlineLvl w:val="3"/>
                              <w:rPr>
                                <w:rFonts w:asciiTheme="minorHAnsi" w:hAnsiTheme="minorHAnsi" w:cstheme="minorHAnsi"/>
                                <w:b/>
                                <w:i/>
                                <w:sz w:val="18"/>
                                <w:szCs w:val="18"/>
                                <w:u w:val="single"/>
                                <w14:textOutline w14:w="9525" w14:cap="rnd" w14:cmpd="sng" w14:algn="ctr">
                                  <w14:noFill/>
                                  <w14:prstDash w14:val="solid"/>
                                  <w14:bevel/>
                                </w14:textOutline>
                              </w:rPr>
                            </w:pPr>
                            <w:r w:rsidRPr="00AC6841">
                              <w:rPr>
                                <w:rFonts w:asciiTheme="minorHAnsi" w:hAnsiTheme="minorHAnsi" w:cstheme="minorHAnsi"/>
                                <w:b/>
                                <w:i/>
                                <w:sz w:val="18"/>
                                <w:szCs w:val="18"/>
                                <w:u w:val="single"/>
                                <w14:textOutline w14:w="9525" w14:cap="rnd" w14:cmpd="sng" w14:algn="ctr">
                                  <w14:noFill/>
                                  <w14:prstDash w14:val="solid"/>
                                  <w14:bevel/>
                                </w14:textOutline>
                              </w:rPr>
                              <w:t>Board of Directors</w:t>
                            </w:r>
                          </w:p>
                          <w:p w14:paraId="6A27769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James Caswell, Chair</w:t>
                            </w:r>
                          </w:p>
                          <w:p w14:paraId="06FE2241"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Larry Payne, Vice Chair</w:t>
                            </w:r>
                          </w:p>
                          <w:p w14:paraId="5E74DA73"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James Golden, Past Chair</w:t>
                            </w:r>
                          </w:p>
                          <w:p w14:paraId="43ED4884"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Johnny Hodges, Secretary</w:t>
                            </w:r>
                          </w:p>
                          <w:p w14:paraId="0103C886"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 xml:space="preserve">Richard Stem </w:t>
                            </w:r>
                          </w:p>
                          <w:p w14:paraId="0930649F"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Tom Thompson</w:t>
                            </w:r>
                          </w:p>
                          <w:p w14:paraId="2090D41F"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Greg Griffith</w:t>
                            </w:r>
                          </w:p>
                          <w:p w14:paraId="6F267C9E"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Jack Troyer</w:t>
                            </w:r>
                          </w:p>
                          <w:p w14:paraId="3287A94E"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Steven Eubanks</w:t>
                            </w:r>
                          </w:p>
                          <w:p w14:paraId="1976E6C9"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Michael Rogers</w:t>
                            </w:r>
                          </w:p>
                          <w:p w14:paraId="01807182"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Ranotta McNair</w:t>
                            </w:r>
                          </w:p>
                          <w:p w14:paraId="378F3C74"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 xml:space="preserve">Malcolm “Mac” Gramley </w:t>
                            </w:r>
                          </w:p>
                          <w:p w14:paraId="0D0EF8C6"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Don Howlett</w:t>
                            </w:r>
                          </w:p>
                          <w:p w14:paraId="126A7F93"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Pete Griffin</w:t>
                            </w:r>
                          </w:p>
                          <w:p w14:paraId="1AACF45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Rich Guldin</w:t>
                            </w:r>
                          </w:p>
                          <w:p w14:paraId="78272B9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Hank Kashdan</w:t>
                            </w:r>
                          </w:p>
                          <w:p w14:paraId="11C0F6B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Jane Kollmeyer</w:t>
                            </w:r>
                          </w:p>
                          <w:p w14:paraId="32C655E7"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Bill Timko</w:t>
                            </w:r>
                          </w:p>
                          <w:p w14:paraId="7DDA3CF5"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Susan Giannettino</w:t>
                            </w:r>
                          </w:p>
                          <w:p w14:paraId="38616C21" w14:textId="77777777" w:rsidR="00C91ACD" w:rsidRPr="00AC6841" w:rsidRDefault="00C91ACD" w:rsidP="00C91ACD">
                            <w:pPr>
                              <w:rPr>
                                <w:rFonts w:asciiTheme="minorHAnsi" w:hAnsiTheme="minorHAnsi" w:cstheme="minorHAnsi"/>
                                <w:b/>
                                <w:bCs/>
                                <w:i/>
                                <w:iCs/>
                                <w:sz w:val="18"/>
                                <w:szCs w:val="18"/>
                                <w14:textOutline w14:w="9525" w14:cap="rnd" w14:cmpd="sng" w14:algn="ctr">
                                  <w14:noFill/>
                                  <w14:prstDash w14:val="solid"/>
                                  <w14:bevel/>
                                </w14:textOutline>
                              </w:rPr>
                            </w:pPr>
                            <w:r w:rsidRPr="00AC6841">
                              <w:rPr>
                                <w:rFonts w:asciiTheme="minorHAnsi" w:hAnsiTheme="minorHAnsi" w:cstheme="minorHAnsi"/>
                                <w:b/>
                                <w:bCs/>
                                <w:i/>
                                <w:iCs/>
                                <w:sz w:val="18"/>
                                <w:szCs w:val="18"/>
                                <w14:textOutline w14:w="9525" w14:cap="rnd" w14:cmpd="sng" w14:algn="ctr">
                                  <w14:noFill/>
                                  <w14:prstDash w14:val="solid"/>
                                  <w14:bevel/>
                                </w14:textOutline>
                              </w:rPr>
                              <w:t>Becki Lockett Heath</w:t>
                            </w:r>
                          </w:p>
                          <w:p w14:paraId="0C7E01D6" w14:textId="77777777" w:rsidR="00C91ACD" w:rsidRPr="00AC6841" w:rsidRDefault="00C91ACD" w:rsidP="00C91ACD">
                            <w:pPr>
                              <w:rPr>
                                <w:rFonts w:asciiTheme="minorHAnsi" w:hAnsiTheme="minorHAnsi" w:cstheme="minorHAnsi"/>
                                <w:b/>
                                <w:sz w:val="18"/>
                                <w:szCs w:val="18"/>
                                <w14:textOutline w14:w="9525" w14:cap="rnd" w14:cmpd="sng" w14:algn="ctr">
                                  <w14:noFill/>
                                  <w14:prstDash w14:val="solid"/>
                                  <w14:bevel/>
                                </w14:textOutline>
                              </w:rPr>
                            </w:pPr>
                          </w:p>
                          <w:p w14:paraId="59192C08" w14:textId="77777777" w:rsidR="00C91ACD" w:rsidRPr="00AC6841" w:rsidRDefault="00C91ACD" w:rsidP="00C91ACD">
                            <w:pPr>
                              <w:keepNext/>
                              <w:outlineLvl w:val="3"/>
                              <w:rPr>
                                <w:rFonts w:asciiTheme="minorHAnsi" w:hAnsiTheme="minorHAnsi" w:cstheme="minorHAnsi"/>
                                <w:b/>
                                <w:i/>
                                <w:sz w:val="18"/>
                                <w:szCs w:val="18"/>
                                <w:u w:val="single"/>
                                <w14:textOutline w14:w="9525" w14:cap="rnd" w14:cmpd="sng" w14:algn="ctr">
                                  <w14:noFill/>
                                  <w14:prstDash w14:val="solid"/>
                                  <w14:bevel/>
                                </w14:textOutline>
                              </w:rPr>
                            </w:pPr>
                            <w:r w:rsidRPr="00AC6841">
                              <w:rPr>
                                <w:rFonts w:asciiTheme="minorHAnsi" w:hAnsiTheme="minorHAnsi" w:cstheme="minorHAnsi"/>
                                <w:b/>
                                <w:i/>
                                <w:sz w:val="18"/>
                                <w:szCs w:val="18"/>
                                <w:u w:val="single"/>
                                <w14:textOutline w14:w="9525" w14:cap="rnd" w14:cmpd="sng" w14:algn="ctr">
                                  <w14:noFill/>
                                  <w14:prstDash w14:val="solid"/>
                                  <w14:bevel/>
                                </w14:textOutline>
                              </w:rPr>
                              <w:t>Chiefs Emeritus</w:t>
                            </w:r>
                          </w:p>
                          <w:p w14:paraId="35BB1F13"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R. Max Peterson</w:t>
                            </w:r>
                          </w:p>
                          <w:p w14:paraId="66A3F284"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F. Dale Robertson</w:t>
                            </w:r>
                          </w:p>
                          <w:p w14:paraId="3A9BB142"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Michael Dombeck</w:t>
                            </w:r>
                          </w:p>
                          <w:p w14:paraId="01EBFBC2"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Dale Bosworth</w:t>
                            </w:r>
                          </w:p>
                          <w:p w14:paraId="5525FF97"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Abigail Kimbell</w:t>
                            </w:r>
                          </w:p>
                          <w:p w14:paraId="2DCB33F4" w14:textId="77777777" w:rsidR="00C91ACD" w:rsidRPr="00AC6841" w:rsidRDefault="00C91ACD" w:rsidP="00C91ACD">
                            <w:pPr>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Tom Tidwell</w:t>
                            </w:r>
                          </w:p>
                          <w:p w14:paraId="6794D7ED" w14:textId="77777777" w:rsidR="00C91ACD" w:rsidRPr="005559E1" w:rsidRDefault="00C91ACD" w:rsidP="00C91ACD">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D4DDE" id="_x0000_t202" coordsize="21600,21600" o:spt="202" path="m,l,21600r21600,l21600,xe">
                <v:stroke joinstyle="miter"/>
                <v:path gradientshapeok="t" o:connecttype="rect"/>
              </v:shapetype>
              <v:shape id="Text Box 2" o:spid="_x0000_s1026" type="#_x0000_t202" style="position:absolute;margin-left:0;margin-top:153pt;width:111.5pt;height:3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" o:allowoverlap="f" fillcolor="window" strokecolor="windowText" strokeweight="1pt">
                <v:textbox>
                  <w:txbxContent>
                    <w:p w14:paraId="2A1B08A5" w14:textId="77777777" w:rsidR="00C91ACD" w:rsidRPr="00AC6841" w:rsidRDefault="00C91ACD" w:rsidP="00C91ACD">
                      <w:pPr>
                        <w:keepNext/>
                        <w:outlineLvl w:val="3"/>
                        <w:rPr>
                          <w:rFonts w:asciiTheme="minorHAnsi" w:hAnsiTheme="minorHAnsi" w:cstheme="minorHAnsi"/>
                          <w:b/>
                          <w:i/>
                          <w:sz w:val="18"/>
                          <w:szCs w:val="18"/>
                          <w:u w:val="single"/>
                          <w14:textOutline w14:w="9525" w14:cap="rnd" w14:cmpd="sng" w14:algn="ctr">
                            <w14:noFill/>
                            <w14:prstDash w14:val="solid"/>
                            <w14:bevel/>
                          </w14:textOutline>
                        </w:rPr>
                      </w:pPr>
                      <w:r w:rsidRPr="00AC6841">
                        <w:rPr>
                          <w:rFonts w:asciiTheme="minorHAnsi" w:hAnsiTheme="minorHAnsi" w:cstheme="minorHAnsi"/>
                          <w:b/>
                          <w:i/>
                          <w:sz w:val="18"/>
                          <w:szCs w:val="18"/>
                          <w:u w:val="single"/>
                          <w14:textOutline w14:w="9525" w14:cap="rnd" w14:cmpd="sng" w14:algn="ctr">
                            <w14:noFill/>
                            <w14:prstDash w14:val="solid"/>
                            <w14:bevel/>
                          </w14:textOutline>
                        </w:rPr>
                        <w:t>Board of Directors</w:t>
                      </w:r>
                    </w:p>
                    <w:p w14:paraId="6A27769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James Caswell, Chair</w:t>
                      </w:r>
                    </w:p>
                    <w:p w14:paraId="06FE2241"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Larry Payne, Vice Chair</w:t>
                      </w:r>
                    </w:p>
                    <w:p w14:paraId="5E74DA73"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James Golden, Past Chair</w:t>
                      </w:r>
                    </w:p>
                    <w:p w14:paraId="43ED4884"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Johnny Hodges, Secretary</w:t>
                      </w:r>
                    </w:p>
                    <w:p w14:paraId="0103C886"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 xml:space="preserve">Richard Stem </w:t>
                      </w:r>
                    </w:p>
                    <w:p w14:paraId="0930649F"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Tom Thompson</w:t>
                      </w:r>
                    </w:p>
                    <w:p w14:paraId="2090D41F"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Greg Griffith</w:t>
                      </w:r>
                    </w:p>
                    <w:p w14:paraId="6F267C9E"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Jack Troyer</w:t>
                      </w:r>
                    </w:p>
                    <w:p w14:paraId="3287A94E"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Steven Eubanks</w:t>
                      </w:r>
                    </w:p>
                    <w:p w14:paraId="1976E6C9"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Michael Rogers</w:t>
                      </w:r>
                    </w:p>
                    <w:p w14:paraId="01807182"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Ranotta McNair</w:t>
                      </w:r>
                    </w:p>
                    <w:p w14:paraId="378F3C74"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 xml:space="preserve">Malcolm “Mac” Gramley </w:t>
                      </w:r>
                    </w:p>
                    <w:p w14:paraId="0D0EF8C6"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Don Howlett</w:t>
                      </w:r>
                    </w:p>
                    <w:p w14:paraId="126A7F93"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Pete Griffin</w:t>
                      </w:r>
                    </w:p>
                    <w:p w14:paraId="1AACF45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Rich Guldin</w:t>
                      </w:r>
                    </w:p>
                    <w:p w14:paraId="78272B9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Hank Kashdan</w:t>
                      </w:r>
                    </w:p>
                    <w:p w14:paraId="11C0F6BC"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Jane Kollmeyer</w:t>
                      </w:r>
                    </w:p>
                    <w:p w14:paraId="32C655E7"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Bill Timko</w:t>
                      </w:r>
                    </w:p>
                    <w:p w14:paraId="7DDA3CF5"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Susan Giannettino</w:t>
                      </w:r>
                    </w:p>
                    <w:p w14:paraId="38616C21" w14:textId="77777777" w:rsidR="00C91ACD" w:rsidRPr="00AC6841" w:rsidRDefault="00C91ACD" w:rsidP="00C91ACD">
                      <w:pPr>
                        <w:rPr>
                          <w:rFonts w:asciiTheme="minorHAnsi" w:hAnsiTheme="minorHAnsi" w:cstheme="minorHAnsi"/>
                          <w:b/>
                          <w:bCs/>
                          <w:i/>
                          <w:iCs/>
                          <w:sz w:val="18"/>
                          <w:szCs w:val="18"/>
                          <w14:textOutline w14:w="9525" w14:cap="rnd" w14:cmpd="sng" w14:algn="ctr">
                            <w14:noFill/>
                            <w14:prstDash w14:val="solid"/>
                            <w14:bevel/>
                          </w14:textOutline>
                        </w:rPr>
                      </w:pPr>
                      <w:r w:rsidRPr="00AC6841">
                        <w:rPr>
                          <w:rFonts w:asciiTheme="minorHAnsi" w:hAnsiTheme="minorHAnsi" w:cstheme="minorHAnsi"/>
                          <w:b/>
                          <w:bCs/>
                          <w:i/>
                          <w:iCs/>
                          <w:sz w:val="18"/>
                          <w:szCs w:val="18"/>
                          <w14:textOutline w14:w="9525" w14:cap="rnd" w14:cmpd="sng" w14:algn="ctr">
                            <w14:noFill/>
                            <w14:prstDash w14:val="solid"/>
                            <w14:bevel/>
                          </w14:textOutline>
                        </w:rPr>
                        <w:t>Becki Lockett Heath</w:t>
                      </w:r>
                    </w:p>
                    <w:p w14:paraId="0C7E01D6" w14:textId="77777777" w:rsidR="00C91ACD" w:rsidRPr="00AC6841" w:rsidRDefault="00C91ACD" w:rsidP="00C91ACD">
                      <w:pPr>
                        <w:rPr>
                          <w:rFonts w:asciiTheme="minorHAnsi" w:hAnsiTheme="minorHAnsi" w:cstheme="minorHAnsi"/>
                          <w:b/>
                          <w:sz w:val="18"/>
                          <w:szCs w:val="18"/>
                          <w14:textOutline w14:w="9525" w14:cap="rnd" w14:cmpd="sng" w14:algn="ctr">
                            <w14:noFill/>
                            <w14:prstDash w14:val="solid"/>
                            <w14:bevel/>
                          </w14:textOutline>
                        </w:rPr>
                      </w:pPr>
                    </w:p>
                    <w:p w14:paraId="59192C08" w14:textId="77777777" w:rsidR="00C91ACD" w:rsidRPr="00AC6841" w:rsidRDefault="00C91ACD" w:rsidP="00C91ACD">
                      <w:pPr>
                        <w:keepNext/>
                        <w:outlineLvl w:val="3"/>
                        <w:rPr>
                          <w:rFonts w:asciiTheme="minorHAnsi" w:hAnsiTheme="minorHAnsi" w:cstheme="minorHAnsi"/>
                          <w:b/>
                          <w:i/>
                          <w:sz w:val="18"/>
                          <w:szCs w:val="18"/>
                          <w:u w:val="single"/>
                          <w14:textOutline w14:w="9525" w14:cap="rnd" w14:cmpd="sng" w14:algn="ctr">
                            <w14:noFill/>
                            <w14:prstDash w14:val="solid"/>
                            <w14:bevel/>
                          </w14:textOutline>
                        </w:rPr>
                      </w:pPr>
                      <w:r w:rsidRPr="00AC6841">
                        <w:rPr>
                          <w:rFonts w:asciiTheme="minorHAnsi" w:hAnsiTheme="minorHAnsi" w:cstheme="minorHAnsi"/>
                          <w:b/>
                          <w:i/>
                          <w:sz w:val="18"/>
                          <w:szCs w:val="18"/>
                          <w:u w:val="single"/>
                          <w14:textOutline w14:w="9525" w14:cap="rnd" w14:cmpd="sng" w14:algn="ctr">
                            <w14:noFill/>
                            <w14:prstDash w14:val="solid"/>
                            <w14:bevel/>
                          </w14:textOutline>
                        </w:rPr>
                        <w:t>Chiefs Emeritus</w:t>
                      </w:r>
                    </w:p>
                    <w:p w14:paraId="35BB1F13"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R. Max Peterson</w:t>
                      </w:r>
                    </w:p>
                    <w:p w14:paraId="66A3F284"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F. Dale Robertson</w:t>
                      </w:r>
                    </w:p>
                    <w:p w14:paraId="3A9BB142"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Michael Dombeck</w:t>
                      </w:r>
                    </w:p>
                    <w:p w14:paraId="01EBFBC2"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Dale Bosworth</w:t>
                      </w:r>
                    </w:p>
                    <w:p w14:paraId="5525FF97" w14:textId="77777777" w:rsidR="00C91ACD" w:rsidRPr="00AC6841" w:rsidRDefault="00C91ACD" w:rsidP="00C91ACD">
                      <w:pPr>
                        <w:keepNext/>
                        <w:outlineLvl w:val="3"/>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Abigail Kimbell</w:t>
                      </w:r>
                    </w:p>
                    <w:p w14:paraId="2DCB33F4" w14:textId="77777777" w:rsidR="00C91ACD" w:rsidRPr="00AC6841" w:rsidRDefault="00C91ACD" w:rsidP="00C91ACD">
                      <w:pPr>
                        <w:rPr>
                          <w:rFonts w:asciiTheme="minorHAnsi" w:hAnsiTheme="minorHAnsi" w:cstheme="minorHAnsi"/>
                          <w:b/>
                          <w:i/>
                          <w:sz w:val="18"/>
                          <w:szCs w:val="18"/>
                          <w14:textOutline w14:w="9525" w14:cap="rnd" w14:cmpd="sng" w14:algn="ctr">
                            <w14:noFill/>
                            <w14:prstDash w14:val="solid"/>
                            <w14:bevel/>
                          </w14:textOutline>
                        </w:rPr>
                      </w:pPr>
                      <w:r w:rsidRPr="00AC6841">
                        <w:rPr>
                          <w:rFonts w:asciiTheme="minorHAnsi" w:hAnsiTheme="minorHAnsi" w:cstheme="minorHAnsi"/>
                          <w:b/>
                          <w:i/>
                          <w:sz w:val="18"/>
                          <w:szCs w:val="18"/>
                          <w14:textOutline w14:w="9525" w14:cap="rnd" w14:cmpd="sng" w14:algn="ctr">
                            <w14:noFill/>
                            <w14:prstDash w14:val="solid"/>
                            <w14:bevel/>
                          </w14:textOutline>
                        </w:rPr>
                        <w:t>Tom Tidwell</w:t>
                      </w:r>
                    </w:p>
                    <w:p w14:paraId="6794D7ED" w14:textId="77777777" w:rsidR="00C91ACD" w:rsidRPr="005559E1" w:rsidRDefault="00C91ACD" w:rsidP="00C91ACD">
                      <w:pPr>
                        <w:rPr>
                          <w14:textOutline w14:w="9525" w14:cap="rnd" w14:cmpd="sng" w14:algn="ctr">
                            <w14:noFill/>
                            <w14:prstDash w14:val="solid"/>
                            <w14:bevel/>
                          </w14:textOutline>
                        </w:rPr>
                      </w:pPr>
                    </w:p>
                  </w:txbxContent>
                </v:textbox>
                <w10:wrap type="square" side="right" anchorx="margin" anchory="margin"/>
                <w10:anchorlock/>
              </v:shape>
            </w:pict>
          </mc:Fallback>
        </mc:AlternateContent>
      </w:r>
      <w:r w:rsidR="00805DE8">
        <w:rPr>
          <w:rFonts w:asciiTheme="minorHAnsi" w:hAnsiTheme="minorHAnsi" w:cstheme="minorHAnsi"/>
          <w:b/>
          <w:bCs/>
          <w:sz w:val="20"/>
        </w:rPr>
        <w:tab/>
      </w:r>
      <w:r w:rsidR="00805DE8">
        <w:rPr>
          <w:rFonts w:asciiTheme="minorHAnsi" w:hAnsiTheme="minorHAnsi" w:cstheme="minorHAnsi"/>
          <w:b/>
          <w:bCs/>
          <w:sz w:val="20"/>
        </w:rPr>
        <w:tab/>
      </w:r>
      <w:r w:rsidR="00805DE8">
        <w:rPr>
          <w:rFonts w:asciiTheme="minorHAnsi" w:hAnsiTheme="minorHAnsi" w:cstheme="minorHAnsi"/>
          <w:b/>
          <w:bCs/>
          <w:sz w:val="20"/>
        </w:rPr>
        <w:tab/>
      </w:r>
      <w:r w:rsidR="00805DE8">
        <w:rPr>
          <w:rFonts w:asciiTheme="minorHAnsi" w:hAnsiTheme="minorHAnsi" w:cstheme="minorHAnsi"/>
          <w:b/>
          <w:bCs/>
          <w:sz w:val="20"/>
        </w:rPr>
        <w:tab/>
      </w:r>
      <w:r w:rsidR="00805DE8">
        <w:rPr>
          <w:rFonts w:asciiTheme="minorHAnsi" w:hAnsiTheme="minorHAnsi" w:cstheme="minorHAnsi"/>
          <w:b/>
          <w:bCs/>
          <w:sz w:val="20"/>
        </w:rPr>
        <w:tab/>
      </w:r>
      <w:r w:rsidR="00805DE8">
        <w:rPr>
          <w:rFonts w:asciiTheme="minorHAnsi" w:hAnsiTheme="minorHAnsi" w:cstheme="minorHAnsi"/>
          <w:b/>
          <w:bCs/>
          <w:sz w:val="20"/>
        </w:rPr>
        <w:tab/>
      </w:r>
      <w:r w:rsidR="00805DE8">
        <w:rPr>
          <w:rFonts w:asciiTheme="minorHAnsi" w:hAnsiTheme="minorHAnsi" w:cstheme="minorHAnsi"/>
          <w:b/>
          <w:bCs/>
          <w:sz w:val="20"/>
        </w:rPr>
        <w:tab/>
      </w:r>
      <w:r w:rsidR="00805DE8" w:rsidRPr="00AC6841">
        <w:rPr>
          <w:rFonts w:asciiTheme="minorHAnsi" w:hAnsiTheme="minorHAnsi" w:cstheme="minorHAnsi"/>
          <w:sz w:val="22"/>
          <w:szCs w:val="22"/>
        </w:rPr>
        <w:t>July 26, 2019</w:t>
      </w:r>
      <w:r w:rsidRPr="00AC6841">
        <w:rPr>
          <w:rFonts w:asciiTheme="minorHAnsi" w:hAnsiTheme="minorHAnsi" w:cstheme="minorHAnsi"/>
          <w:sz w:val="22"/>
          <w:szCs w:val="22"/>
        </w:rPr>
        <w:t xml:space="preserve"> </w:t>
      </w:r>
    </w:p>
    <w:p w14:paraId="636F9E47" w14:textId="77777777" w:rsidR="00805DE8" w:rsidRPr="00590D4F" w:rsidRDefault="00805DE8" w:rsidP="00C91ACD">
      <w:pPr>
        <w:rPr>
          <w:rFonts w:asciiTheme="minorHAnsi" w:hAnsiTheme="minorHAnsi" w:cstheme="minorHAnsi"/>
          <w:b/>
          <w:bCs/>
          <w:sz w:val="22"/>
          <w:szCs w:val="22"/>
        </w:rPr>
      </w:pPr>
    </w:p>
    <w:p w14:paraId="53B573ED" w14:textId="1FF2F862"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Dear Secretary Perdue:</w:t>
      </w:r>
    </w:p>
    <w:p w14:paraId="472F90BB" w14:textId="77777777" w:rsidR="00590D4F" w:rsidRPr="00590D4F" w:rsidRDefault="00590D4F" w:rsidP="00590D4F">
      <w:pPr>
        <w:rPr>
          <w:rFonts w:asciiTheme="minorHAnsi" w:hAnsiTheme="minorHAnsi" w:cstheme="minorHAnsi"/>
          <w:sz w:val="22"/>
          <w:szCs w:val="22"/>
        </w:rPr>
      </w:pPr>
    </w:p>
    <w:p w14:paraId="732D30B3" w14:textId="39B48988"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 xml:space="preserve">On behalf of the membership of the National Association of Forest Service Retirees (NAFSR), I would like to thank you for the ongoing dialogue regarding management of National Forest lands. Our organization is passionate about seeking solutions to the challenges faced by the Forest </w:t>
      </w:r>
      <w:r w:rsidR="00BA0F76" w:rsidRPr="00590D4F">
        <w:rPr>
          <w:rFonts w:asciiTheme="minorHAnsi" w:hAnsiTheme="minorHAnsi" w:cstheme="minorHAnsi"/>
          <w:sz w:val="22"/>
          <w:szCs w:val="22"/>
        </w:rPr>
        <w:t>Service and</w:t>
      </w:r>
      <w:r w:rsidRPr="00590D4F">
        <w:rPr>
          <w:rFonts w:asciiTheme="minorHAnsi" w:hAnsiTheme="minorHAnsi" w:cstheme="minorHAnsi"/>
          <w:sz w:val="22"/>
          <w:szCs w:val="22"/>
        </w:rPr>
        <w:t xml:space="preserve"> has offered perspectives and suggestions related to Endangered Species Act (ESA) processes, National Environmental Policy Act (NEPA) reform and increased agency funding. This letter and complementary “Increasing Workforce Capacity” report presents NAFSR’s research, analysis and recommendations for growing agency capacity. It is imperative to note that action must be taken to address </w:t>
      </w:r>
      <w:proofErr w:type="gramStart"/>
      <w:r w:rsidRPr="00590D4F">
        <w:rPr>
          <w:rFonts w:asciiTheme="minorHAnsi" w:hAnsiTheme="minorHAnsi" w:cstheme="minorHAnsi"/>
          <w:sz w:val="22"/>
          <w:szCs w:val="22"/>
        </w:rPr>
        <w:t>all of</w:t>
      </w:r>
      <w:proofErr w:type="gramEnd"/>
      <w:r w:rsidRPr="00590D4F">
        <w:rPr>
          <w:rFonts w:asciiTheme="minorHAnsi" w:hAnsiTheme="minorHAnsi" w:cstheme="minorHAnsi"/>
          <w:sz w:val="22"/>
          <w:szCs w:val="22"/>
        </w:rPr>
        <w:t xml:space="preserve"> the above-mentioned issues to facilitate a real and sustainable increase in the pace and scale of landscape restoration.</w:t>
      </w:r>
    </w:p>
    <w:p w14:paraId="27B2288F" w14:textId="77777777" w:rsidR="00590D4F" w:rsidRPr="00590D4F" w:rsidRDefault="00590D4F" w:rsidP="00590D4F">
      <w:pPr>
        <w:rPr>
          <w:rFonts w:asciiTheme="minorHAnsi" w:hAnsiTheme="minorHAnsi" w:cstheme="minorHAnsi"/>
          <w:sz w:val="22"/>
          <w:szCs w:val="22"/>
        </w:rPr>
      </w:pPr>
      <w:bookmarkStart w:id="0" w:name="_GoBack"/>
      <w:bookmarkEnd w:id="0"/>
    </w:p>
    <w:p w14:paraId="78CAAE38"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 xml:space="preserve">Our fact-finding for this report consisted of two primary components: a quantitative analysis of agency-provided information regarding management and personnel levels over the years, and a qualitative analysis of information gleaned from in-depth interviews with current agency employees. </w:t>
      </w:r>
      <w:r w:rsidRPr="00590D4F">
        <w:rPr>
          <w:rFonts w:asciiTheme="minorHAnsi" w:hAnsiTheme="minorHAnsi" w:cstheme="minorHAnsi"/>
          <w:b/>
          <w:sz w:val="22"/>
          <w:szCs w:val="22"/>
        </w:rPr>
        <w:t>Our resounding conclusion is that the Forest Service cannot meet national direction to increase the pace and scale of forest restoration with its current workforce.</w:t>
      </w:r>
    </w:p>
    <w:p w14:paraId="128A83FF" w14:textId="77777777" w:rsidR="00590D4F" w:rsidRPr="00590D4F" w:rsidRDefault="00590D4F" w:rsidP="00590D4F">
      <w:pPr>
        <w:rPr>
          <w:rFonts w:asciiTheme="minorHAnsi" w:hAnsiTheme="minorHAnsi" w:cstheme="minorHAnsi"/>
          <w:sz w:val="22"/>
          <w:szCs w:val="22"/>
        </w:rPr>
      </w:pPr>
    </w:p>
    <w:p w14:paraId="66F6859B"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That said, there are some findings to celebrate. Specifically, morale remains surprisingly high. Agency employees remain among the most dedicated, hard-working employees in the federal government even when faced with complex land management challenges and fewer personnel managing larger land bases. For the most part, local working relationships are strong. This is a solid foundation upon which to build.</w:t>
      </w:r>
    </w:p>
    <w:p w14:paraId="1A707F73" w14:textId="77777777" w:rsidR="00590D4F" w:rsidRPr="00590D4F" w:rsidRDefault="00590D4F" w:rsidP="00590D4F">
      <w:pPr>
        <w:rPr>
          <w:rFonts w:asciiTheme="minorHAnsi" w:hAnsiTheme="minorHAnsi" w:cstheme="minorHAnsi"/>
          <w:sz w:val="22"/>
          <w:szCs w:val="22"/>
        </w:rPr>
      </w:pPr>
    </w:p>
    <w:p w14:paraId="68D62715"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 xml:space="preserve">There are also some serious and troubling trends. Not only has the Forest Service workforce been significantly downsized in recent decades, it has transitioned to a fire-oriented organization that lacks </w:t>
      </w:r>
      <w:proofErr w:type="gramStart"/>
      <w:r w:rsidRPr="00590D4F">
        <w:rPr>
          <w:rFonts w:asciiTheme="minorHAnsi" w:hAnsiTheme="minorHAnsi" w:cstheme="minorHAnsi"/>
          <w:sz w:val="22"/>
          <w:szCs w:val="22"/>
        </w:rPr>
        <w:t>sufficient</w:t>
      </w:r>
      <w:proofErr w:type="gramEnd"/>
      <w:r w:rsidRPr="00590D4F">
        <w:rPr>
          <w:rFonts w:asciiTheme="minorHAnsi" w:hAnsiTheme="minorHAnsi" w:cstheme="minorHAnsi"/>
          <w:sz w:val="22"/>
          <w:szCs w:val="22"/>
        </w:rPr>
        <w:t xml:space="preserve"> skills to plan and implement the desired types and levels of vegetative restoration treatments. </w:t>
      </w:r>
      <w:r w:rsidRPr="00590D4F">
        <w:rPr>
          <w:rFonts w:asciiTheme="minorHAnsi" w:hAnsiTheme="minorHAnsi" w:cstheme="minorHAnsi"/>
          <w:sz w:val="22"/>
          <w:szCs w:val="22"/>
        </w:rPr>
        <w:lastRenderedPageBreak/>
        <w:t xml:space="preserve">To successfully implement a program that increases the pace and scale of restoration, the agency must reverse this trend, growing the workforce and hiring those with the skills necessary to perform the work. </w:t>
      </w:r>
    </w:p>
    <w:p w14:paraId="7AA63554" w14:textId="77777777" w:rsidR="00590D4F" w:rsidRPr="00590D4F" w:rsidRDefault="00590D4F" w:rsidP="00590D4F">
      <w:pPr>
        <w:rPr>
          <w:rFonts w:asciiTheme="minorHAnsi" w:hAnsiTheme="minorHAnsi" w:cstheme="minorHAnsi"/>
          <w:sz w:val="22"/>
          <w:szCs w:val="22"/>
        </w:rPr>
      </w:pPr>
    </w:p>
    <w:p w14:paraId="5558DC83"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Given current hiring procedures, this will be no easy task. To put it bluntly, the existing hiring process is broken. Units report that it can take up to a year to fill a vacancy, and that there is little ability to influence the process. Decisions regarding hiring are often made by personnel in a centralized system that is seemingly disconnected from the field. This situation must be fixed.</w:t>
      </w:r>
    </w:p>
    <w:p w14:paraId="4D107750" w14:textId="77777777" w:rsidR="00590D4F" w:rsidRPr="00590D4F" w:rsidRDefault="00590D4F" w:rsidP="00590D4F">
      <w:pPr>
        <w:rPr>
          <w:rFonts w:asciiTheme="minorHAnsi" w:hAnsiTheme="minorHAnsi" w:cstheme="minorHAnsi"/>
          <w:sz w:val="22"/>
          <w:szCs w:val="22"/>
        </w:rPr>
      </w:pPr>
    </w:p>
    <w:p w14:paraId="0BBE1D38"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Based on our study, NAFSR strongly recommends you take the following actions:</w:t>
      </w:r>
    </w:p>
    <w:p w14:paraId="1773A910" w14:textId="77777777" w:rsidR="00590D4F" w:rsidRPr="00590D4F" w:rsidRDefault="00590D4F" w:rsidP="00590D4F">
      <w:pPr>
        <w:rPr>
          <w:rFonts w:asciiTheme="minorHAnsi" w:hAnsiTheme="minorHAnsi" w:cstheme="minorHAnsi"/>
          <w:sz w:val="22"/>
          <w:szCs w:val="22"/>
        </w:rPr>
      </w:pPr>
    </w:p>
    <w:p w14:paraId="4B299BBC" w14:textId="77777777" w:rsidR="00590D4F" w:rsidRPr="00590D4F" w:rsidRDefault="00590D4F" w:rsidP="00590D4F">
      <w:pPr>
        <w:pStyle w:val="ListParagraph"/>
        <w:numPr>
          <w:ilvl w:val="0"/>
          <w:numId w:val="1"/>
        </w:numPr>
        <w:spacing w:after="0" w:line="240" w:lineRule="auto"/>
        <w:rPr>
          <w:rFonts w:cstheme="minorHAnsi"/>
        </w:rPr>
      </w:pPr>
      <w:r w:rsidRPr="00590D4F">
        <w:rPr>
          <w:rFonts w:cstheme="minorHAnsi"/>
        </w:rPr>
        <w:t>Hire employees with skills sets necessary to increase the pace and scale of forest restoration.</w:t>
      </w:r>
    </w:p>
    <w:p w14:paraId="16485BBC" w14:textId="77777777" w:rsidR="00590D4F" w:rsidRPr="00590D4F" w:rsidRDefault="00590D4F" w:rsidP="00590D4F">
      <w:pPr>
        <w:pStyle w:val="ListParagraph"/>
        <w:numPr>
          <w:ilvl w:val="0"/>
          <w:numId w:val="1"/>
        </w:numPr>
        <w:spacing w:after="0" w:line="240" w:lineRule="auto"/>
        <w:rPr>
          <w:rFonts w:cstheme="minorHAnsi"/>
        </w:rPr>
      </w:pPr>
      <w:r w:rsidRPr="00590D4F">
        <w:rPr>
          <w:rFonts w:cstheme="minorHAnsi"/>
        </w:rPr>
        <w:t>Totally revamp the hiring process, streamlining procedures, removing all roadblocks and restoring connections with field units.</w:t>
      </w:r>
    </w:p>
    <w:p w14:paraId="70F3E601" w14:textId="77777777" w:rsidR="00590D4F" w:rsidRPr="00590D4F" w:rsidRDefault="00590D4F" w:rsidP="00590D4F">
      <w:pPr>
        <w:pStyle w:val="ListParagraph"/>
        <w:numPr>
          <w:ilvl w:val="0"/>
          <w:numId w:val="1"/>
        </w:numPr>
        <w:spacing w:after="0" w:line="240" w:lineRule="auto"/>
        <w:rPr>
          <w:rFonts w:cstheme="minorHAnsi"/>
        </w:rPr>
      </w:pPr>
      <w:r w:rsidRPr="00590D4F">
        <w:rPr>
          <w:rFonts w:cstheme="minorHAnsi"/>
        </w:rPr>
        <w:t>Eliminate unnecessary administrative burdens.</w:t>
      </w:r>
    </w:p>
    <w:p w14:paraId="57CBA2BB" w14:textId="77777777" w:rsidR="00590D4F" w:rsidRPr="00590D4F" w:rsidRDefault="00590D4F" w:rsidP="00590D4F">
      <w:pPr>
        <w:pStyle w:val="ListParagraph"/>
        <w:numPr>
          <w:ilvl w:val="0"/>
          <w:numId w:val="1"/>
        </w:numPr>
        <w:spacing w:after="0" w:line="240" w:lineRule="auto"/>
        <w:rPr>
          <w:rFonts w:cstheme="minorHAnsi"/>
        </w:rPr>
      </w:pPr>
      <w:r w:rsidRPr="00590D4F">
        <w:rPr>
          <w:rFonts w:cstheme="minorHAnsi"/>
        </w:rPr>
        <w:t>Increase funding to hire new employees, contract work and enter into partnerships.</w:t>
      </w:r>
    </w:p>
    <w:p w14:paraId="3A2ECF34" w14:textId="77777777" w:rsidR="00590D4F" w:rsidRPr="00590D4F" w:rsidRDefault="00590D4F" w:rsidP="00590D4F">
      <w:pPr>
        <w:pStyle w:val="ListParagraph"/>
        <w:numPr>
          <w:ilvl w:val="0"/>
          <w:numId w:val="1"/>
        </w:numPr>
        <w:spacing w:after="0" w:line="240" w:lineRule="auto"/>
        <w:rPr>
          <w:rFonts w:cstheme="minorHAnsi"/>
        </w:rPr>
      </w:pPr>
      <w:r w:rsidRPr="00590D4F">
        <w:rPr>
          <w:rFonts w:cstheme="minorHAnsi"/>
        </w:rPr>
        <w:t>Delegate authority to field units.</w:t>
      </w:r>
    </w:p>
    <w:p w14:paraId="30CFCD9E" w14:textId="77777777" w:rsidR="00590D4F" w:rsidRPr="00590D4F" w:rsidRDefault="00590D4F" w:rsidP="00590D4F">
      <w:pPr>
        <w:pStyle w:val="ListParagraph"/>
        <w:numPr>
          <w:ilvl w:val="0"/>
          <w:numId w:val="1"/>
        </w:numPr>
        <w:spacing w:after="0" w:line="240" w:lineRule="auto"/>
        <w:rPr>
          <w:rFonts w:cstheme="minorHAnsi"/>
        </w:rPr>
      </w:pPr>
      <w:r w:rsidRPr="00590D4F">
        <w:rPr>
          <w:rFonts w:cstheme="minorHAnsi"/>
        </w:rPr>
        <w:t>Implement all actions previously suggested by NAFSR, including administrative reforms and the 2021 budget initiative.</w:t>
      </w:r>
    </w:p>
    <w:p w14:paraId="2F0FE411" w14:textId="77777777" w:rsidR="00590D4F" w:rsidRPr="00590D4F" w:rsidRDefault="00590D4F" w:rsidP="00590D4F">
      <w:pPr>
        <w:rPr>
          <w:rFonts w:asciiTheme="minorHAnsi" w:hAnsiTheme="minorHAnsi" w:cstheme="minorHAnsi"/>
          <w:sz w:val="22"/>
          <w:szCs w:val="22"/>
        </w:rPr>
      </w:pPr>
    </w:p>
    <w:p w14:paraId="0FAD2676"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With 80 million acres of national forest system lands at high risk of catastrophic wildfire, the agency must take bold action to improve resource conditions. While there will be a hefty upfront price tag associated with action, the cost of no action will be far more costly in terms of dollars and loss of property, human lives and resource destruction.</w:t>
      </w:r>
    </w:p>
    <w:p w14:paraId="00A93EE2" w14:textId="77777777" w:rsidR="00590D4F" w:rsidRPr="00590D4F" w:rsidRDefault="00590D4F" w:rsidP="00590D4F">
      <w:pPr>
        <w:rPr>
          <w:rFonts w:asciiTheme="minorHAnsi" w:hAnsiTheme="minorHAnsi" w:cstheme="minorHAnsi"/>
          <w:sz w:val="22"/>
          <w:szCs w:val="22"/>
        </w:rPr>
      </w:pPr>
    </w:p>
    <w:p w14:paraId="77DE188C"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While NAFSR has done its best to package workforce information and recommendations in this ten-page report, we realize it likely does not answer all your questions or address all potential solutions. In fact, a briefing or follow-up discussion would likely benefit both parties; therefore, we would welcome an opportunity to continue our ongoing dialogue at your convenience.</w:t>
      </w:r>
    </w:p>
    <w:p w14:paraId="1E60B8C3" w14:textId="77777777" w:rsidR="00590D4F" w:rsidRPr="00590D4F" w:rsidRDefault="00590D4F" w:rsidP="00590D4F">
      <w:pPr>
        <w:rPr>
          <w:rFonts w:asciiTheme="minorHAnsi" w:hAnsiTheme="minorHAnsi" w:cstheme="minorHAnsi"/>
          <w:sz w:val="22"/>
          <w:szCs w:val="22"/>
        </w:rPr>
      </w:pPr>
    </w:p>
    <w:p w14:paraId="7F9CC044"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The membership of NAFSR applauds your strong leadership, Secretary Perdue, noting your recent national proposal to streamline NEPA. We encourage you take immediate action to reform administrative processes, increase budget levels, and hire the workforce needed to take the management actions necessary to create and maintain resilient landscapes and communities across the nation. As always, NAFSR stands ready to work with you to make a great agency even better.</w:t>
      </w:r>
    </w:p>
    <w:p w14:paraId="3B88F015" w14:textId="77777777" w:rsidR="00590D4F" w:rsidRPr="00590D4F" w:rsidRDefault="00590D4F" w:rsidP="00590D4F">
      <w:pPr>
        <w:rPr>
          <w:rFonts w:asciiTheme="minorHAnsi" w:hAnsiTheme="minorHAnsi" w:cstheme="minorHAnsi"/>
          <w:sz w:val="22"/>
          <w:szCs w:val="22"/>
        </w:rPr>
      </w:pPr>
    </w:p>
    <w:p w14:paraId="0F6F2761"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Sincerely,</w:t>
      </w:r>
    </w:p>
    <w:p w14:paraId="36466E3C" w14:textId="4175CD50" w:rsidR="00590D4F" w:rsidRPr="00590D4F" w:rsidRDefault="00590D4F" w:rsidP="00590D4F">
      <w:pPr>
        <w:rPr>
          <w:rFonts w:asciiTheme="minorHAnsi" w:hAnsiTheme="minorHAnsi" w:cstheme="minorHAnsi"/>
          <w:sz w:val="22"/>
          <w:szCs w:val="22"/>
        </w:rPr>
      </w:pPr>
    </w:p>
    <w:p w14:paraId="756B3018" w14:textId="77777777" w:rsidR="00590D4F" w:rsidRPr="00AC6841" w:rsidRDefault="00590D4F" w:rsidP="00590D4F">
      <w:pPr>
        <w:pStyle w:val="NormalWeb"/>
        <w:keepLines/>
        <w:spacing w:after="0"/>
        <w:rPr>
          <w:rFonts w:ascii="Lucida Handwriting" w:hAnsi="Lucida Handwriting" w:cstheme="minorHAnsi"/>
          <w:b/>
          <w:bCs/>
          <w:i/>
          <w:iCs/>
          <w:color w:val="0000FF"/>
          <w:sz w:val="22"/>
          <w:szCs w:val="22"/>
        </w:rPr>
      </w:pPr>
      <w:r w:rsidRPr="00AC6841">
        <w:rPr>
          <w:rFonts w:ascii="Lucida Handwriting" w:hAnsi="Lucida Handwriting" w:cstheme="minorHAnsi"/>
          <w:b/>
          <w:bCs/>
          <w:i/>
          <w:iCs/>
          <w:color w:val="0000FF"/>
          <w:sz w:val="22"/>
          <w:szCs w:val="22"/>
        </w:rPr>
        <w:t xml:space="preserve">James L. Caswell                        </w:t>
      </w:r>
    </w:p>
    <w:p w14:paraId="5F525A9D" w14:textId="2C20FA9C"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b/>
          <w:bCs/>
          <w:sz w:val="22"/>
          <w:szCs w:val="22"/>
        </w:rPr>
        <w:t>James L. Caswell, Chair</w:t>
      </w:r>
    </w:p>
    <w:p w14:paraId="46FFBDE7" w14:textId="77777777" w:rsidR="00590D4F" w:rsidRPr="00590D4F" w:rsidRDefault="00590D4F" w:rsidP="00590D4F">
      <w:pPr>
        <w:rPr>
          <w:rFonts w:asciiTheme="minorHAnsi" w:hAnsiTheme="minorHAnsi" w:cstheme="minorHAnsi"/>
          <w:sz w:val="22"/>
          <w:szCs w:val="22"/>
        </w:rPr>
      </w:pPr>
    </w:p>
    <w:p w14:paraId="7E92CD33" w14:textId="77777777" w:rsidR="00590D4F" w:rsidRP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Attachment: “Increasing Workforce Capacity to Increase the Pace and Scale of Restoration on National Forest System Lands”</w:t>
      </w:r>
    </w:p>
    <w:p w14:paraId="60D71A48" w14:textId="77777777" w:rsidR="00590D4F" w:rsidRPr="00590D4F" w:rsidRDefault="00590D4F" w:rsidP="00590D4F">
      <w:pPr>
        <w:rPr>
          <w:rFonts w:asciiTheme="minorHAnsi" w:hAnsiTheme="minorHAnsi" w:cstheme="minorHAnsi"/>
          <w:sz w:val="22"/>
          <w:szCs w:val="22"/>
        </w:rPr>
      </w:pPr>
    </w:p>
    <w:p w14:paraId="371826A1" w14:textId="6D113F79" w:rsidR="00590D4F" w:rsidRDefault="00590D4F" w:rsidP="00590D4F">
      <w:pPr>
        <w:rPr>
          <w:rFonts w:asciiTheme="minorHAnsi" w:hAnsiTheme="minorHAnsi" w:cstheme="minorHAnsi"/>
          <w:sz w:val="22"/>
          <w:szCs w:val="22"/>
        </w:rPr>
      </w:pPr>
      <w:r w:rsidRPr="00590D4F">
        <w:rPr>
          <w:rFonts w:asciiTheme="minorHAnsi" w:hAnsiTheme="minorHAnsi" w:cstheme="minorHAnsi"/>
          <w:sz w:val="22"/>
          <w:szCs w:val="22"/>
        </w:rPr>
        <w:t>cc:</w:t>
      </w:r>
      <w:r w:rsidR="000A3FCF">
        <w:rPr>
          <w:rFonts w:asciiTheme="minorHAnsi" w:hAnsiTheme="minorHAnsi" w:cstheme="minorHAnsi"/>
          <w:sz w:val="22"/>
          <w:szCs w:val="22"/>
        </w:rPr>
        <w:t xml:space="preserve">  Campbell Shuford</w:t>
      </w:r>
    </w:p>
    <w:p w14:paraId="49BCF979" w14:textId="1824A75F" w:rsidR="000A3FCF" w:rsidRDefault="000A3FCF" w:rsidP="00590D4F">
      <w:pPr>
        <w:rPr>
          <w:rFonts w:asciiTheme="minorHAnsi" w:hAnsiTheme="minorHAnsi" w:cstheme="minorHAnsi"/>
          <w:sz w:val="22"/>
          <w:szCs w:val="22"/>
        </w:rPr>
      </w:pPr>
      <w:r>
        <w:rPr>
          <w:rFonts w:asciiTheme="minorHAnsi" w:hAnsiTheme="minorHAnsi" w:cstheme="minorHAnsi"/>
          <w:sz w:val="22"/>
          <w:szCs w:val="22"/>
        </w:rPr>
        <w:t xml:space="preserve">       Jim Hubbard</w:t>
      </w:r>
    </w:p>
    <w:p w14:paraId="5135ACBF" w14:textId="79E13161" w:rsidR="000A3FCF" w:rsidRDefault="000A3FCF" w:rsidP="00590D4F">
      <w:pPr>
        <w:rPr>
          <w:rFonts w:asciiTheme="minorHAnsi" w:hAnsiTheme="minorHAnsi" w:cstheme="minorHAnsi"/>
          <w:sz w:val="22"/>
          <w:szCs w:val="22"/>
        </w:rPr>
      </w:pPr>
      <w:r>
        <w:rPr>
          <w:rFonts w:asciiTheme="minorHAnsi" w:hAnsiTheme="minorHAnsi" w:cstheme="minorHAnsi"/>
          <w:sz w:val="22"/>
          <w:szCs w:val="22"/>
        </w:rPr>
        <w:t xml:space="preserve">       Doug Crandall</w:t>
      </w:r>
    </w:p>
    <w:p w14:paraId="319722A7" w14:textId="4F3048F4" w:rsidR="000A3FCF" w:rsidRDefault="000A3FCF" w:rsidP="00590D4F">
      <w:pPr>
        <w:rPr>
          <w:rFonts w:asciiTheme="minorHAnsi" w:hAnsiTheme="minorHAnsi" w:cstheme="minorHAnsi"/>
          <w:sz w:val="22"/>
          <w:szCs w:val="22"/>
        </w:rPr>
      </w:pPr>
      <w:r>
        <w:rPr>
          <w:rFonts w:asciiTheme="minorHAnsi" w:hAnsiTheme="minorHAnsi" w:cstheme="minorHAnsi"/>
          <w:sz w:val="22"/>
          <w:szCs w:val="22"/>
        </w:rPr>
        <w:t xml:space="preserve">       Chief Christiansen</w:t>
      </w:r>
    </w:p>
    <w:sectPr w:rsidR="000A3FCF" w:rsidSect="0019792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F6F3" w14:textId="77777777" w:rsidR="00ED7D41" w:rsidRDefault="00ED7D41" w:rsidP="00864786">
      <w:r>
        <w:separator/>
      </w:r>
    </w:p>
  </w:endnote>
  <w:endnote w:type="continuationSeparator" w:id="0">
    <w:p w14:paraId="543F4DEA" w14:textId="77777777" w:rsidR="00ED7D41" w:rsidRDefault="00ED7D41" w:rsidP="0086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2410" w14:textId="5118EC91" w:rsidR="00197926" w:rsidRPr="00197926" w:rsidRDefault="00197926">
    <w:pPr>
      <w:pStyle w:val="Footer"/>
      <w:rPr>
        <w:rFonts w:asciiTheme="minorHAnsi" w:hAnsiTheme="minorHAnsi" w:cstheme="minorHAnsi"/>
        <w:b/>
        <w:bCs/>
        <w:sz w:val="22"/>
        <w:szCs w:val="22"/>
      </w:rPr>
    </w:pPr>
    <w:r>
      <w:tab/>
    </w:r>
    <w:r w:rsidRPr="00197926">
      <w:rPr>
        <w:rFonts w:asciiTheme="minorHAnsi" w:hAnsiTheme="minorHAnsi" w:cstheme="minorHAnsi"/>
        <w:b/>
        <w:bCs/>
        <w:sz w:val="22"/>
        <w:szCs w:val="22"/>
      </w:rPr>
      <w:t>Box 27</w:t>
    </w:r>
    <w:r>
      <w:rPr>
        <w:rFonts w:asciiTheme="minorHAnsi" w:hAnsiTheme="minorHAnsi" w:cstheme="minorHAnsi"/>
        <w:b/>
        <w:bCs/>
        <w:sz w:val="22"/>
        <w:szCs w:val="22"/>
      </w:rPr>
      <w:t>3</w:t>
    </w:r>
    <w:r w:rsidRPr="00197926">
      <w:rPr>
        <w:rFonts w:asciiTheme="minorHAnsi" w:hAnsiTheme="minorHAnsi" w:cstheme="minorHAnsi"/>
        <w:b/>
        <w:bCs/>
        <w:sz w:val="22"/>
        <w:szCs w:val="22"/>
      </w:rPr>
      <w:t>362</w:t>
    </w:r>
  </w:p>
  <w:p w14:paraId="7DEBE17F" w14:textId="3CBDEFD2" w:rsidR="00197926" w:rsidRDefault="00197926">
    <w:pPr>
      <w:pStyle w:val="Footer"/>
    </w:pPr>
    <w:r w:rsidRPr="00197926">
      <w:rPr>
        <w:rFonts w:asciiTheme="minorHAnsi" w:hAnsiTheme="minorHAnsi" w:cstheme="minorHAnsi"/>
        <w:b/>
        <w:bCs/>
        <w:sz w:val="22"/>
        <w:szCs w:val="22"/>
      </w:rPr>
      <w:tab/>
      <w:t>Ft. Collins, CO 80527</w:t>
    </w:r>
    <w:r w:rsidRPr="00197926">
      <w:rPr>
        <w:rFonts w:asciiTheme="minorHAnsi" w:hAnsiTheme="minorHAnsi" w:cstheme="minorHAnsi"/>
        <w:b/>
        <w:bCs/>
        <w:sz w:val="22"/>
        <w:szCs w:val="22"/>
      </w:rPr>
      <w:tab/>
    </w:r>
    <w:hyperlink r:id="rId1" w:history="1">
      <w:r w:rsidRPr="00197926">
        <w:rPr>
          <w:rStyle w:val="Hyperlink"/>
          <w:rFonts w:asciiTheme="minorHAnsi" w:hAnsiTheme="minorHAnsi" w:cstheme="minorHAnsi"/>
          <w:b/>
          <w:bCs/>
          <w:sz w:val="22"/>
          <w:szCs w:val="22"/>
        </w:rPr>
        <w:t>www.nafsr.org</w:t>
      </w:r>
    </w:hyperlink>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EC006" w14:textId="77777777" w:rsidR="00ED7D41" w:rsidRDefault="00ED7D41" w:rsidP="00864786">
      <w:r>
        <w:separator/>
      </w:r>
    </w:p>
  </w:footnote>
  <w:footnote w:type="continuationSeparator" w:id="0">
    <w:p w14:paraId="385B772E" w14:textId="77777777" w:rsidR="00ED7D41" w:rsidRDefault="00ED7D41" w:rsidP="0086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42F76"/>
    <w:multiLevelType w:val="hybridMultilevel"/>
    <w:tmpl w:val="D72E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86"/>
    <w:rsid w:val="000A3FCF"/>
    <w:rsid w:val="00197926"/>
    <w:rsid w:val="001F2B45"/>
    <w:rsid w:val="00281D8E"/>
    <w:rsid w:val="003830B5"/>
    <w:rsid w:val="004C5615"/>
    <w:rsid w:val="004C5DEE"/>
    <w:rsid w:val="005559E1"/>
    <w:rsid w:val="0056441B"/>
    <w:rsid w:val="00590D4F"/>
    <w:rsid w:val="005D6110"/>
    <w:rsid w:val="006423F7"/>
    <w:rsid w:val="00656359"/>
    <w:rsid w:val="006A71B8"/>
    <w:rsid w:val="00703BEA"/>
    <w:rsid w:val="00777F75"/>
    <w:rsid w:val="00805DE8"/>
    <w:rsid w:val="00864786"/>
    <w:rsid w:val="008F48CA"/>
    <w:rsid w:val="009E298A"/>
    <w:rsid w:val="00A26BF6"/>
    <w:rsid w:val="00A63F1D"/>
    <w:rsid w:val="00AC6841"/>
    <w:rsid w:val="00BA0F76"/>
    <w:rsid w:val="00BB60CF"/>
    <w:rsid w:val="00C45B3F"/>
    <w:rsid w:val="00C91ACD"/>
    <w:rsid w:val="00CE2D5F"/>
    <w:rsid w:val="00D76D43"/>
    <w:rsid w:val="00DB612A"/>
    <w:rsid w:val="00E42B65"/>
    <w:rsid w:val="00EA4B77"/>
    <w:rsid w:val="00EC1CD8"/>
    <w:rsid w:val="00ED7D41"/>
    <w:rsid w:val="00EE1FAD"/>
    <w:rsid w:val="00EF5169"/>
    <w:rsid w:val="00F8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CAB0"/>
  <w15:chartTrackingRefBased/>
  <w15:docId w15:val="{AEBC0CF1-F8DD-48E2-8628-6819F7C4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43"/>
    <w:pPr>
      <w:spacing w:after="0" w:line="240" w:lineRule="auto"/>
    </w:pPr>
    <w:rPr>
      <w:rFonts w:ascii="Times" w:eastAsia="Times" w:hAnsi="Times" w:cs="Times New Roman"/>
      <w:sz w:val="24"/>
      <w:szCs w:val="20"/>
    </w:rPr>
  </w:style>
  <w:style w:type="paragraph" w:styleId="Heading4">
    <w:name w:val="heading 4"/>
    <w:basedOn w:val="Normal"/>
    <w:next w:val="Normal"/>
    <w:link w:val="Heading4Char"/>
    <w:semiHidden/>
    <w:unhideWhenUsed/>
    <w:qFormat/>
    <w:rsid w:val="008647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6478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64786"/>
    <w:pPr>
      <w:tabs>
        <w:tab w:val="center" w:pos="4680"/>
        <w:tab w:val="right" w:pos="9360"/>
      </w:tabs>
    </w:pPr>
  </w:style>
  <w:style w:type="character" w:customStyle="1" w:styleId="HeaderChar">
    <w:name w:val="Header Char"/>
    <w:basedOn w:val="DefaultParagraphFont"/>
    <w:link w:val="Header"/>
    <w:uiPriority w:val="99"/>
    <w:rsid w:val="00864786"/>
  </w:style>
  <w:style w:type="paragraph" w:styleId="Footer">
    <w:name w:val="footer"/>
    <w:basedOn w:val="Normal"/>
    <w:link w:val="FooterChar"/>
    <w:uiPriority w:val="99"/>
    <w:unhideWhenUsed/>
    <w:rsid w:val="00864786"/>
    <w:pPr>
      <w:tabs>
        <w:tab w:val="center" w:pos="4680"/>
        <w:tab w:val="right" w:pos="9360"/>
      </w:tabs>
    </w:pPr>
  </w:style>
  <w:style w:type="character" w:customStyle="1" w:styleId="FooterChar">
    <w:name w:val="Footer Char"/>
    <w:basedOn w:val="DefaultParagraphFont"/>
    <w:link w:val="Footer"/>
    <w:uiPriority w:val="99"/>
    <w:rsid w:val="00864786"/>
  </w:style>
  <w:style w:type="character" w:styleId="Hyperlink">
    <w:name w:val="Hyperlink"/>
    <w:basedOn w:val="DefaultParagraphFont"/>
    <w:uiPriority w:val="99"/>
    <w:unhideWhenUsed/>
    <w:rsid w:val="00EF5169"/>
    <w:rPr>
      <w:color w:val="0563C1" w:themeColor="hyperlink"/>
      <w:u w:val="single"/>
    </w:rPr>
  </w:style>
  <w:style w:type="character" w:styleId="UnresolvedMention">
    <w:name w:val="Unresolved Mention"/>
    <w:basedOn w:val="DefaultParagraphFont"/>
    <w:uiPriority w:val="99"/>
    <w:semiHidden/>
    <w:unhideWhenUsed/>
    <w:rsid w:val="00EF5169"/>
    <w:rPr>
      <w:color w:val="605E5C"/>
      <w:shd w:val="clear" w:color="auto" w:fill="E1DFDD"/>
    </w:rPr>
  </w:style>
  <w:style w:type="paragraph" w:styleId="NoSpacing">
    <w:name w:val="No Spacing"/>
    <w:uiPriority w:val="1"/>
    <w:qFormat/>
    <w:rsid w:val="00EA4B77"/>
    <w:pPr>
      <w:spacing w:after="0" w:line="240" w:lineRule="auto"/>
    </w:pPr>
    <w:rPr>
      <w:rFonts w:ascii="Times" w:eastAsia="Times" w:hAnsi="Times" w:cs="Times New Roman"/>
      <w:sz w:val="24"/>
      <w:szCs w:val="20"/>
    </w:rPr>
  </w:style>
  <w:style w:type="paragraph" w:styleId="NormalWeb">
    <w:name w:val="Normal (Web)"/>
    <w:basedOn w:val="Normal"/>
    <w:unhideWhenUsed/>
    <w:rsid w:val="00281D8E"/>
    <w:pPr>
      <w:spacing w:after="105"/>
    </w:pPr>
    <w:rPr>
      <w:rFonts w:ascii="Times New Roman" w:eastAsia="Times New Roman" w:hAnsi="Times New Roman"/>
      <w:szCs w:val="24"/>
    </w:rPr>
  </w:style>
  <w:style w:type="paragraph" w:styleId="ListParagraph">
    <w:name w:val="List Paragraph"/>
    <w:basedOn w:val="Normal"/>
    <w:uiPriority w:val="34"/>
    <w:qFormat/>
    <w:rsid w:val="00590D4F"/>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C6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4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3700">
      <w:bodyDiv w:val="1"/>
      <w:marLeft w:val="0"/>
      <w:marRight w:val="0"/>
      <w:marTop w:val="0"/>
      <w:marBottom w:val="0"/>
      <w:divBdr>
        <w:top w:val="none" w:sz="0" w:space="0" w:color="auto"/>
        <w:left w:val="none" w:sz="0" w:space="0" w:color="auto"/>
        <w:bottom w:val="none" w:sz="0" w:space="0" w:color="auto"/>
        <w:right w:val="none" w:sz="0" w:space="0" w:color="auto"/>
      </w:divBdr>
    </w:div>
    <w:div w:id="1222015137">
      <w:bodyDiv w:val="1"/>
      <w:marLeft w:val="0"/>
      <w:marRight w:val="0"/>
      <w:marTop w:val="0"/>
      <w:marBottom w:val="0"/>
      <w:divBdr>
        <w:top w:val="none" w:sz="0" w:space="0" w:color="auto"/>
        <w:left w:val="none" w:sz="0" w:space="0" w:color="auto"/>
        <w:bottom w:val="none" w:sz="0" w:space="0" w:color="auto"/>
        <w:right w:val="none" w:sz="0" w:space="0" w:color="auto"/>
      </w:divBdr>
    </w:div>
    <w:div w:id="1265767589">
      <w:bodyDiv w:val="1"/>
      <w:marLeft w:val="0"/>
      <w:marRight w:val="0"/>
      <w:marTop w:val="0"/>
      <w:marBottom w:val="0"/>
      <w:divBdr>
        <w:top w:val="none" w:sz="0" w:space="0" w:color="auto"/>
        <w:left w:val="none" w:sz="0" w:space="0" w:color="auto"/>
        <w:bottom w:val="none" w:sz="0" w:space="0" w:color="auto"/>
        <w:right w:val="none" w:sz="0" w:space="0" w:color="auto"/>
      </w:divBdr>
    </w:div>
    <w:div w:id="1350063945">
      <w:bodyDiv w:val="1"/>
      <w:marLeft w:val="0"/>
      <w:marRight w:val="0"/>
      <w:marTop w:val="0"/>
      <w:marBottom w:val="0"/>
      <w:divBdr>
        <w:top w:val="none" w:sz="0" w:space="0" w:color="auto"/>
        <w:left w:val="none" w:sz="0" w:space="0" w:color="auto"/>
        <w:bottom w:val="none" w:sz="0" w:space="0" w:color="auto"/>
        <w:right w:val="none" w:sz="0" w:space="0" w:color="auto"/>
      </w:divBdr>
    </w:div>
    <w:div w:id="1510635488">
      <w:bodyDiv w:val="1"/>
      <w:marLeft w:val="0"/>
      <w:marRight w:val="0"/>
      <w:marTop w:val="0"/>
      <w:marBottom w:val="0"/>
      <w:divBdr>
        <w:top w:val="none" w:sz="0" w:space="0" w:color="auto"/>
        <w:left w:val="none" w:sz="0" w:space="0" w:color="auto"/>
        <w:bottom w:val="none" w:sz="0" w:space="0" w:color="auto"/>
        <w:right w:val="none" w:sz="0" w:space="0" w:color="auto"/>
      </w:divBdr>
    </w:div>
    <w:div w:id="1582760049">
      <w:bodyDiv w:val="1"/>
      <w:marLeft w:val="0"/>
      <w:marRight w:val="0"/>
      <w:marTop w:val="0"/>
      <w:marBottom w:val="0"/>
      <w:divBdr>
        <w:top w:val="none" w:sz="0" w:space="0" w:color="auto"/>
        <w:left w:val="none" w:sz="0" w:space="0" w:color="auto"/>
        <w:bottom w:val="none" w:sz="0" w:space="0" w:color="auto"/>
        <w:right w:val="none" w:sz="0" w:space="0" w:color="auto"/>
      </w:divBdr>
    </w:div>
    <w:div w:id="1842311590">
      <w:bodyDiv w:val="1"/>
      <w:marLeft w:val="0"/>
      <w:marRight w:val="0"/>
      <w:marTop w:val="0"/>
      <w:marBottom w:val="0"/>
      <w:divBdr>
        <w:top w:val="none" w:sz="0" w:space="0" w:color="auto"/>
        <w:left w:val="none" w:sz="0" w:space="0" w:color="auto"/>
        <w:bottom w:val="none" w:sz="0" w:space="0" w:color="auto"/>
        <w:right w:val="none" w:sz="0" w:space="0" w:color="auto"/>
      </w:divBdr>
    </w:div>
    <w:div w:id="20368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fs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4B2C-8347-4CEB-ABB2-ED1DF8F1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Hodges</dc:creator>
  <cp:keywords/>
  <dc:description/>
  <cp:lastModifiedBy>Johnny Hodges</cp:lastModifiedBy>
  <cp:revision>3</cp:revision>
  <cp:lastPrinted>2019-07-26T21:56:00Z</cp:lastPrinted>
  <dcterms:created xsi:type="dcterms:W3CDTF">2019-07-26T21:56:00Z</dcterms:created>
  <dcterms:modified xsi:type="dcterms:W3CDTF">2019-07-26T22:12:00Z</dcterms:modified>
</cp:coreProperties>
</file>